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957FA8">
        <w:t>Pracownik fizyczny do montażu dekoracji sceny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 w:rsidR="00957FA8">
        <w:rPr>
          <w:rFonts w:cs="Arial"/>
          <w:bCs/>
          <w:color w:val="00000A"/>
        </w:rPr>
        <w:t xml:space="preserve">     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957FA8">
        <w:rPr>
          <w:rFonts w:cs="Arial"/>
          <w:bCs/>
          <w:color w:val="00000A"/>
        </w:rPr>
        <w:t xml:space="preserve">              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B2077"/>
    <w:rsid w:val="005D081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57FA8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308E"/>
    <w:rsid w:val="00BE555C"/>
    <w:rsid w:val="00BF51BA"/>
    <w:rsid w:val="00C852E5"/>
    <w:rsid w:val="00CB6A5D"/>
    <w:rsid w:val="00DB629A"/>
    <w:rsid w:val="00DD04D2"/>
    <w:rsid w:val="00E17B94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698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2025-01-29T08:49:00Z</dcterms:created>
  <dcterms:modified xsi:type="dcterms:W3CDTF">2025-01-29T08:49:00Z</dcterms:modified>
</cp:coreProperties>
</file>